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1DB31" w14:textId="77777777" w:rsidR="001B6D81" w:rsidRDefault="001B6D81" w:rsidP="001B6D8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51A8" wp14:editId="7E447F42">
                <wp:simplePos x="0" y="0"/>
                <wp:positionH relativeFrom="column">
                  <wp:posOffset>-381000</wp:posOffset>
                </wp:positionH>
                <wp:positionV relativeFrom="paragraph">
                  <wp:posOffset>66886</wp:posOffset>
                </wp:positionV>
                <wp:extent cx="2066925" cy="449580"/>
                <wp:effectExtent l="0" t="0" r="15875" b="762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224"/>
                              <w:gridCol w:w="1558"/>
                            </w:tblGrid>
                            <w:tr w:rsidR="001B6D81" w:rsidRPr="00D54D3A" w14:paraId="56870038" w14:textId="77777777" w:rsidTr="0090013B">
                              <w:trPr>
                                <w:trHeight w:val="465"/>
                                <w:tblCellSpacing w:w="0" w:type="dxa"/>
                              </w:trPr>
                              <w:tc>
                                <w:tcPr>
                                  <w:tcW w:w="1118" w:type="dxa"/>
                                  <w:vAlign w:val="center"/>
                                  <w:hideMark/>
                                </w:tcPr>
                                <w:p w14:paraId="148B31B7" w14:textId="77777777" w:rsidR="001B6D81" w:rsidRPr="00D54D3A" w:rsidRDefault="001B6D81" w:rsidP="00C2072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4D3A"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  <w:drawing>
                                      <wp:inline distT="0" distB="0" distL="0" distR="0" wp14:anchorId="6A80F456" wp14:editId="702A7010">
                                        <wp:extent cx="540000" cy="403200"/>
                                        <wp:effectExtent l="0" t="0" r="0" b="0"/>
                                        <wp:docPr id="10" name="Image 10" descr="Logo de l'Académie de Bordeaux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de l'Académie de Bordeaux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0000" cy="4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Align w:val="center"/>
                                  <w:hideMark/>
                                </w:tcPr>
                                <w:p w14:paraId="3AFEE9CF" w14:textId="77777777" w:rsidR="001B6D81" w:rsidRPr="00D54D3A" w:rsidRDefault="001B6D81" w:rsidP="00C2072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sz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hideMark/>
                                </w:tcPr>
                                <w:p w14:paraId="605C8A1B" w14:textId="77777777" w:rsidR="001B6D81" w:rsidRDefault="001B6D81" w:rsidP="00C2072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Collège La Boétie</w:t>
                                  </w:r>
                                </w:p>
                                <w:p w14:paraId="592B1AD4" w14:textId="77777777" w:rsidR="001B6D81" w:rsidRPr="00D54D3A" w:rsidRDefault="001B6D81" w:rsidP="00C2072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Rue Gabriel Tarde</w:t>
                                  </w:r>
                                </w:p>
                                <w:p w14:paraId="65B11BDE" w14:textId="77777777" w:rsidR="001B6D81" w:rsidRPr="00D54D3A" w:rsidRDefault="001B6D81" w:rsidP="00C2072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24200 Sarlat-la-Canéda</w:t>
                                  </w:r>
                                </w:p>
                              </w:tc>
                            </w:tr>
                          </w:tbl>
                          <w:p w14:paraId="142045C1" w14:textId="77777777" w:rsidR="001B6D81" w:rsidRDefault="001B6D81" w:rsidP="001B6D81">
                            <w:pPr>
                              <w:pStyle w:val="En-tte"/>
                            </w:pPr>
                          </w:p>
                          <w:p w14:paraId="3520B5AF" w14:textId="77777777" w:rsidR="001B6D81" w:rsidRDefault="001B6D81" w:rsidP="001B6D81">
                            <w:pPr>
                              <w:pStyle w:val="En-tte"/>
                            </w:pPr>
                          </w:p>
                          <w:p w14:paraId="42E6D9BC" w14:textId="77777777" w:rsidR="001B6D81" w:rsidRPr="00CB5CB1" w:rsidRDefault="001B6D81" w:rsidP="001B6D81">
                            <w:pPr>
                              <w:pStyle w:val="En-t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751A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0pt;margin-top:5.25pt;width:162.7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" filled="f" strokecolor="white [3212]" strokeweight=".5pt">
                <v:textbox>
                  <w:txbxContent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224"/>
                        <w:gridCol w:w="1558"/>
                      </w:tblGrid>
                      <w:tr w:rsidR="001B6D81" w:rsidRPr="00D54D3A" w14:paraId="56870038" w14:textId="77777777" w:rsidTr="0090013B">
                        <w:trPr>
                          <w:trHeight w:val="465"/>
                          <w:tblCellSpacing w:w="0" w:type="dxa"/>
                        </w:trPr>
                        <w:tc>
                          <w:tcPr>
                            <w:tcW w:w="1118" w:type="dxa"/>
                            <w:vAlign w:val="center"/>
                            <w:hideMark/>
                          </w:tcPr>
                          <w:p w14:paraId="148B31B7" w14:textId="77777777" w:rsidR="001B6D81" w:rsidRPr="00D54D3A" w:rsidRDefault="001B6D81" w:rsidP="00C20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4D3A"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6A80F456" wp14:editId="702A7010">
                                  <wp:extent cx="540000" cy="403200"/>
                                  <wp:effectExtent l="0" t="0" r="0" b="0"/>
                                  <wp:docPr id="10" name="Image 10" descr="Logo de l'Académie de Bordeau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de l'Académie de Bordeau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0" cy="4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" w:type="dxa"/>
                            <w:vAlign w:val="center"/>
                            <w:hideMark/>
                          </w:tcPr>
                          <w:p w14:paraId="3AFEE9CF" w14:textId="77777777" w:rsidR="001B6D81" w:rsidRPr="00D54D3A" w:rsidRDefault="001B6D81" w:rsidP="00C20725">
                            <w:pPr>
                              <w:rPr>
                                <w:sz w:val="16"/>
                              </w:rPr>
                            </w:pPr>
                            <w:r w:rsidRPr="00D54D3A">
                              <w:rPr>
                                <w:sz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8" w:type="dxa"/>
                            <w:hideMark/>
                          </w:tcPr>
                          <w:p w14:paraId="605C8A1B" w14:textId="77777777" w:rsidR="001B6D81" w:rsidRDefault="001B6D81" w:rsidP="00C2072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D54D3A">
                              <w:rPr>
                                <w:rFonts w:ascii="Calibri" w:hAnsi="Calibri" w:cs="Calibri"/>
                                <w:sz w:val="16"/>
                              </w:rPr>
                              <w:t>Collège La Boétie</w:t>
                            </w:r>
                          </w:p>
                          <w:p w14:paraId="592B1AD4" w14:textId="77777777" w:rsidR="001B6D81" w:rsidRPr="00D54D3A" w:rsidRDefault="001B6D81" w:rsidP="00C2072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D54D3A">
                              <w:rPr>
                                <w:rFonts w:ascii="Calibri" w:hAnsi="Calibri" w:cs="Calibri"/>
                                <w:sz w:val="16"/>
                              </w:rPr>
                              <w:t>Rue Gabriel Tarde</w:t>
                            </w:r>
                          </w:p>
                          <w:p w14:paraId="65B11BDE" w14:textId="77777777" w:rsidR="001B6D81" w:rsidRPr="00D54D3A" w:rsidRDefault="001B6D81" w:rsidP="00C2072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D54D3A">
                              <w:rPr>
                                <w:rFonts w:ascii="Calibri" w:hAnsi="Calibri" w:cs="Calibri"/>
                                <w:sz w:val="16"/>
                              </w:rPr>
                              <w:t>24200 Sarlat-la-Canéda</w:t>
                            </w:r>
                          </w:p>
                        </w:tc>
                      </w:tr>
                    </w:tbl>
                    <w:p w14:paraId="142045C1" w14:textId="77777777" w:rsidR="001B6D81" w:rsidRDefault="001B6D81" w:rsidP="001B6D81">
                      <w:pPr>
                        <w:pStyle w:val="En-tte"/>
                      </w:pPr>
                    </w:p>
                    <w:p w14:paraId="3520B5AF" w14:textId="77777777" w:rsidR="001B6D81" w:rsidRDefault="001B6D81" w:rsidP="001B6D81">
                      <w:pPr>
                        <w:pStyle w:val="En-tte"/>
                      </w:pPr>
                    </w:p>
                    <w:p w14:paraId="42E6D9BC" w14:textId="77777777" w:rsidR="001B6D81" w:rsidRPr="00CB5CB1" w:rsidRDefault="001B6D81" w:rsidP="001B6D81">
                      <w:pPr>
                        <w:pStyle w:val="En-t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2F01A" wp14:editId="4B51E94A">
                <wp:simplePos x="0" y="0"/>
                <wp:positionH relativeFrom="column">
                  <wp:posOffset>3534833</wp:posOffset>
                </wp:positionH>
                <wp:positionV relativeFrom="paragraph">
                  <wp:posOffset>-23918</wp:posOffset>
                </wp:positionV>
                <wp:extent cx="2781300" cy="6858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1A1A70" w14:textId="77777777" w:rsidR="001B6D81" w:rsidRDefault="001B6D81" w:rsidP="001B6D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6CCF14E" wp14:editId="6F52196C">
                                  <wp:extent cx="517525" cy="340491"/>
                                  <wp:effectExtent l="0" t="0" r="3175" b="2540"/>
                                  <wp:docPr id="3" name="Image 3" descr="Le festival de Sarlat innove pour 2025 - Le film frança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 festival de Sarlat innove pour 2025 - Le film frança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963" cy="351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A62724" wp14:editId="703860EC">
                                  <wp:extent cx="676275" cy="552450"/>
                                  <wp:effectExtent l="0" t="0" r="0" b="0"/>
                                  <wp:docPr id="5" name="Image 5" descr="Festival de la Bande Dessinée de Bassillac et Auberoch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estival de la Bande Dessinée de Bassillac et Auberoch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791" cy="552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EB3D90" wp14:editId="04A592A9">
                                  <wp:extent cx="719455" cy="504825"/>
                                  <wp:effectExtent l="0" t="0" r="4445" b="9525"/>
                                  <wp:docPr id="7" name="Image 7" descr="la Cité internationale de la bande dessinée et de l'image | Angoulê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a Cité internationale de la bande dessinée et de l'image | Angoulê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591" b="192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505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EF80C99" wp14:editId="6D08340D">
                                  <wp:extent cx="457835" cy="462790"/>
                                  <wp:effectExtent l="0" t="0" r="0" b="0"/>
                                  <wp:docPr id="8" name="Image 8" descr="Conseil Départemental de la Dordogne Périgueux (adresse, horaires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nseil Départemental de la Dordogne Périgueux (adresse, horaires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682" cy="469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F01A" id="Zone de texte 11" o:spid="_x0000_s1027" type="#_x0000_t202" style="position:absolute;margin-left:278.35pt;margin-top:-1.9pt;width:21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" fillcolor="white [3201]" strokecolor="white [3212]" strokeweight=".5pt">
                <v:textbox>
                  <w:txbxContent>
                    <w:p w14:paraId="271A1A70" w14:textId="77777777" w:rsidR="001B6D81" w:rsidRDefault="001B6D81" w:rsidP="001B6D81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6CCF14E" wp14:editId="6F52196C">
                            <wp:extent cx="517525" cy="340491"/>
                            <wp:effectExtent l="0" t="0" r="3175" b="2540"/>
                            <wp:docPr id="3" name="Image 3" descr="Le festival de Sarlat innove pour 2025 - Le film frança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 festival de Sarlat innove pour 2025 - Le film frança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963" cy="351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BA62724" wp14:editId="703860EC">
                            <wp:extent cx="676275" cy="552450"/>
                            <wp:effectExtent l="0" t="0" r="0" b="0"/>
                            <wp:docPr id="5" name="Image 5" descr="Festival de la Bande Dessinée de Bassillac et Auberoch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estival de la Bande Dessinée de Bassillac et Auberoch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791" cy="552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EB3D90" wp14:editId="04A592A9">
                            <wp:extent cx="719455" cy="504825"/>
                            <wp:effectExtent l="0" t="0" r="4445" b="9525"/>
                            <wp:docPr id="7" name="Image 7" descr="la Cité internationale de la bande dessinée et de l'image | Angoulê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a Cité internationale de la bande dessinée et de l'image | Angoulê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591" b="192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0000" cy="505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F80C99" wp14:editId="6D08340D">
                            <wp:extent cx="457835" cy="462790"/>
                            <wp:effectExtent l="0" t="0" r="0" b="0"/>
                            <wp:docPr id="8" name="Image 8" descr="Conseil Départemental de la Dordogne Périgueux (adresse, horaire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nseil Départemental de la Dordogne Périgueux (adresse, horaires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682" cy="469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02EC66" w14:textId="77777777" w:rsidR="001B6D81" w:rsidRDefault="001B6D81" w:rsidP="001B6D81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7133D9CC" w14:textId="77777777" w:rsidR="001B6D81" w:rsidRDefault="001B6D81" w:rsidP="001B6D81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FF6A256" w14:textId="77777777" w:rsidR="001B6D81" w:rsidRDefault="001B6D81" w:rsidP="00702CAC">
      <w:pPr>
        <w:spacing w:after="0" w:line="240" w:lineRule="auto"/>
        <w:jc w:val="center"/>
        <w:rPr>
          <w:rFonts w:ascii="Arial" w:hAnsi="Arial" w:cs="Arial"/>
          <w:b/>
          <w:color w:val="2E74B5" w:themeColor="accent5" w:themeShade="BF"/>
          <w:sz w:val="28"/>
        </w:rPr>
      </w:pPr>
    </w:p>
    <w:p w14:paraId="18F38303" w14:textId="4096458A" w:rsidR="00702CAC" w:rsidRPr="00DA4393" w:rsidRDefault="00702CAC" w:rsidP="00702CAC">
      <w:pPr>
        <w:spacing w:after="0" w:line="240" w:lineRule="auto"/>
        <w:jc w:val="center"/>
        <w:rPr>
          <w:rFonts w:ascii="Arial" w:hAnsi="Arial" w:cs="Arial"/>
          <w:b/>
          <w:color w:val="2E74B5" w:themeColor="accent5" w:themeShade="BF"/>
          <w:sz w:val="28"/>
        </w:rPr>
      </w:pPr>
      <w:r w:rsidRPr="00DA4393">
        <w:rPr>
          <w:rFonts w:ascii="Arial" w:hAnsi="Arial" w:cs="Arial"/>
          <w:b/>
          <w:color w:val="2E74B5" w:themeColor="accent5" w:themeShade="BF"/>
          <w:sz w:val="28"/>
        </w:rPr>
        <w:t>Dossier de candidature – Rentrée 2026</w:t>
      </w:r>
    </w:p>
    <w:p w14:paraId="50F5CD4D" w14:textId="77777777" w:rsidR="00702CAC" w:rsidRPr="00DA4393" w:rsidRDefault="00702CAC" w:rsidP="00702CAC">
      <w:pPr>
        <w:spacing w:after="0" w:line="240" w:lineRule="auto"/>
        <w:jc w:val="center"/>
        <w:rPr>
          <w:rFonts w:ascii="Arial" w:hAnsi="Arial" w:cs="Arial"/>
          <w:b/>
          <w:color w:val="2E74B5" w:themeColor="accent5" w:themeShade="BF"/>
          <w:sz w:val="28"/>
        </w:rPr>
      </w:pPr>
      <w:r w:rsidRPr="00DA4393">
        <w:rPr>
          <w:rFonts w:ascii="Arial" w:hAnsi="Arial" w:cs="Arial"/>
          <w:b/>
          <w:color w:val="2E74B5" w:themeColor="accent5" w:themeShade="BF"/>
          <w:sz w:val="28"/>
        </w:rPr>
        <w:t>CHA AP – BD Narration visuelle</w:t>
      </w:r>
    </w:p>
    <w:p w14:paraId="00D1DA32" w14:textId="77777777" w:rsidR="00702CAC" w:rsidRDefault="00702CAC" w:rsidP="00702CAC">
      <w:pPr>
        <w:spacing w:after="0" w:line="240" w:lineRule="auto"/>
        <w:rPr>
          <w:rFonts w:ascii="Arial" w:hAnsi="Arial" w:cs="Arial"/>
          <w:b/>
          <w:sz w:val="28"/>
        </w:rPr>
      </w:pPr>
    </w:p>
    <w:p w14:paraId="0DAC4DC4" w14:textId="77777777" w:rsidR="00702CAC" w:rsidRPr="00DA4393" w:rsidRDefault="00702CAC" w:rsidP="00702CAC">
      <w:pPr>
        <w:spacing w:after="0" w:line="240" w:lineRule="auto"/>
        <w:jc w:val="center"/>
        <w:rPr>
          <w:rFonts w:ascii="Arial" w:hAnsi="Arial" w:cs="Arial"/>
          <w:color w:val="2E74B5" w:themeColor="accent5" w:themeShade="BF"/>
        </w:rPr>
      </w:pPr>
      <w:r w:rsidRPr="00DA4393">
        <w:rPr>
          <w:rFonts w:ascii="Wingdings" w:hAnsi="Wingdings" w:cs="Arial"/>
          <w:color w:val="2E74B5" w:themeColor="accent5" w:themeShade="BF"/>
          <w:sz w:val="32"/>
          <w:szCs w:val="32"/>
        </w:rPr>
        <w:t></w:t>
      </w:r>
      <w:r w:rsidRPr="00DA4393">
        <w:rPr>
          <w:rFonts w:ascii="Wingdings" w:hAnsi="Wingdings" w:cs="Arial"/>
          <w:color w:val="2E74B5" w:themeColor="accent5" w:themeShade="BF"/>
          <w:sz w:val="32"/>
          <w:szCs w:val="32"/>
        </w:rPr>
        <w:t>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>Entrée en 6</w:t>
      </w:r>
      <w:r w:rsidRPr="00DA4393">
        <w:rPr>
          <w:rFonts w:ascii="Arial" w:hAnsi="Arial" w:cs="Arial"/>
          <w:b/>
          <w:color w:val="2E74B5" w:themeColor="accent5" w:themeShade="BF"/>
          <w:sz w:val="28"/>
          <w:vertAlign w:val="superscript"/>
        </w:rPr>
        <w:t>ème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 xml:space="preserve"> 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ab/>
      </w:r>
      <w:r w:rsidRPr="00DA4393">
        <w:rPr>
          <w:rFonts w:ascii="Wingdings" w:hAnsi="Wingdings" w:cs="Arial"/>
          <w:color w:val="2E74B5" w:themeColor="accent5" w:themeShade="BF"/>
          <w:sz w:val="32"/>
          <w:szCs w:val="32"/>
        </w:rPr>
        <w:t></w:t>
      </w:r>
      <w:r w:rsidRPr="00DA4393">
        <w:rPr>
          <w:rFonts w:ascii="Wingdings" w:hAnsi="Wingdings" w:cs="Arial"/>
          <w:color w:val="2E74B5" w:themeColor="accent5" w:themeShade="BF"/>
          <w:sz w:val="32"/>
          <w:szCs w:val="32"/>
        </w:rPr>
        <w:t>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>Entrée en 5</w:t>
      </w:r>
      <w:r w:rsidRPr="00DA4393">
        <w:rPr>
          <w:rFonts w:ascii="Arial" w:hAnsi="Arial" w:cs="Arial"/>
          <w:b/>
          <w:color w:val="2E74B5" w:themeColor="accent5" w:themeShade="BF"/>
          <w:sz w:val="28"/>
          <w:vertAlign w:val="superscript"/>
        </w:rPr>
        <w:t>ème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 xml:space="preserve"> 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ab/>
      </w:r>
      <w:r w:rsidRPr="00DA4393">
        <w:rPr>
          <w:rFonts w:ascii="Wingdings" w:hAnsi="Wingdings" w:cs="Arial"/>
          <w:color w:val="2E74B5" w:themeColor="accent5" w:themeShade="BF"/>
          <w:sz w:val="32"/>
          <w:szCs w:val="32"/>
        </w:rPr>
        <w:t></w:t>
      </w:r>
      <w:r w:rsidRPr="00DA4393">
        <w:rPr>
          <w:rFonts w:ascii="Wingdings" w:hAnsi="Wingdings" w:cs="Arial"/>
          <w:color w:val="2E74B5" w:themeColor="accent5" w:themeShade="BF"/>
          <w:sz w:val="32"/>
          <w:szCs w:val="32"/>
        </w:rPr>
        <w:t></w:t>
      </w:r>
      <w:r w:rsidRPr="00DA4393">
        <w:rPr>
          <w:rFonts w:ascii="Arial" w:hAnsi="Arial" w:cs="Arial"/>
          <w:b/>
          <w:color w:val="2E74B5" w:themeColor="accent5" w:themeShade="BF"/>
          <w:sz w:val="28"/>
        </w:rPr>
        <w:t>Entrée en 4</w:t>
      </w:r>
      <w:r w:rsidRPr="00DA4393">
        <w:rPr>
          <w:rFonts w:ascii="Arial" w:hAnsi="Arial" w:cs="Arial"/>
          <w:b/>
          <w:color w:val="2E74B5" w:themeColor="accent5" w:themeShade="BF"/>
          <w:sz w:val="28"/>
          <w:vertAlign w:val="superscript"/>
        </w:rPr>
        <w:t>ème</w:t>
      </w:r>
    </w:p>
    <w:p w14:paraId="0EF81E99" w14:textId="26300204" w:rsidR="00702CAC" w:rsidRDefault="00702CAC"/>
    <w:p w14:paraId="1ACA2012" w14:textId="00BE951B" w:rsidR="00702CAC" w:rsidRPr="00702CAC" w:rsidRDefault="00702CAC" w:rsidP="00702CAC">
      <w:pPr>
        <w:shd w:val="clear" w:color="auto" w:fill="000000" w:themeFill="text1"/>
        <w:rPr>
          <w:rFonts w:ascii="Arial" w:hAnsi="Arial" w:cs="Arial"/>
          <w:b/>
          <w:bCs/>
        </w:rPr>
      </w:pPr>
      <w:r w:rsidRPr="00702CAC">
        <w:rPr>
          <w:rFonts w:ascii="Arial" w:hAnsi="Arial" w:cs="Arial"/>
          <w:b/>
          <w:bCs/>
        </w:rPr>
        <w:t xml:space="preserve">Avis de l’établissement d’origine </w:t>
      </w:r>
    </w:p>
    <w:p w14:paraId="7F8969FF" w14:textId="27AB0325" w:rsidR="00702CAC" w:rsidRDefault="00702CAC" w:rsidP="00702CAC">
      <w:pPr>
        <w:jc w:val="both"/>
        <w:rPr>
          <w:rFonts w:ascii="Arial" w:hAnsi="Arial" w:cs="Arial"/>
        </w:rPr>
      </w:pPr>
      <w:r w:rsidRPr="00702CAC">
        <w:rPr>
          <w:rFonts w:ascii="Arial" w:hAnsi="Arial" w:cs="Arial"/>
        </w:rPr>
        <w:t xml:space="preserve">Avis du professeur(e) des écoles ou </w:t>
      </w:r>
      <w:r>
        <w:rPr>
          <w:rFonts w:ascii="Arial" w:hAnsi="Arial" w:cs="Arial"/>
        </w:rPr>
        <w:t xml:space="preserve">du </w:t>
      </w:r>
      <w:r w:rsidRPr="00702CAC">
        <w:rPr>
          <w:rFonts w:ascii="Arial" w:hAnsi="Arial" w:cs="Arial"/>
        </w:rPr>
        <w:t>professeur(e) principal(e) après consultation de l’équipe pédagogique :</w:t>
      </w:r>
      <w:r>
        <w:rPr>
          <w:rFonts w:ascii="Arial" w:hAnsi="Arial" w:cs="Arial"/>
        </w:rPr>
        <w:t xml:space="preserve"> motivation de l’élève pour ce choix d’enseignement et pertinence de la demande d’inscription, appétence, persévérance, investissement et qualités de l’élève en adéquation avec le projet. </w:t>
      </w:r>
    </w:p>
    <w:p w14:paraId="18E6E96F" w14:textId="17AAB774" w:rsidR="00702CAC" w:rsidRDefault="0079414B" w:rsidP="0070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2B6B630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677FEF2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47C4389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E37AC65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8DD7F6C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46E3F42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47D8577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E7612CD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2BC23E1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6B94DAD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DE59EA4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D03EDA4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C09448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905509E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F29BA9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54A6934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2B2BC51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DEF53C2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6CF545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0A2FF5" w14:textId="77777777" w:rsidR="0079414B" w:rsidRPr="00702CAC" w:rsidRDefault="0079414B" w:rsidP="00794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4C8C80" w14:textId="6E9E0C1E" w:rsidR="0079414B" w:rsidRDefault="0079414B" w:rsidP="0070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……………………</w:t>
      </w:r>
      <w:bookmarkStart w:id="0" w:name="_GoBack"/>
      <w:bookmarkEnd w:id="0"/>
      <w:r>
        <w:rPr>
          <w:rFonts w:ascii="Arial" w:hAnsi="Arial" w:cs="Arial"/>
        </w:rPr>
        <w:t>….., le ……………………….</w:t>
      </w:r>
    </w:p>
    <w:p w14:paraId="4E7E6FA4" w14:textId="5254C0F0" w:rsidR="0079414B" w:rsidRPr="00702CAC" w:rsidRDefault="0079414B" w:rsidP="0070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</w:p>
    <w:sectPr w:rsidR="0079414B" w:rsidRPr="00702CAC" w:rsidSect="001B6D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AC"/>
    <w:rsid w:val="001B6D81"/>
    <w:rsid w:val="00702CAC"/>
    <w:rsid w:val="0079414B"/>
    <w:rsid w:val="00A4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CD62"/>
  <w15:chartTrackingRefBased/>
  <w15:docId w15:val="{4160214B-B555-F04C-8BA0-6B4481A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AC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D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web.ac-bordeaux.fr/annuaire/img/men-2012/logo-signature-mail.p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LARAY</dc:creator>
  <cp:keywords/>
  <dc:description/>
  <cp:lastModifiedBy>adm.michaud</cp:lastModifiedBy>
  <cp:revision>2</cp:revision>
  <dcterms:created xsi:type="dcterms:W3CDTF">2026-03-16T20:49:00Z</dcterms:created>
  <dcterms:modified xsi:type="dcterms:W3CDTF">2026-03-17T07:38:00Z</dcterms:modified>
</cp:coreProperties>
</file>